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040E" w:rsidP="0035040E" w:rsidRDefault="0035040E" w14:paraId="4B23D81C" w14:textId="77777777">
      <w:pPr>
        <w:pStyle w:val="Heading2"/>
      </w:pPr>
      <w:r w:rsidRPr="00145B10">
        <w:t>READING LIST</w:t>
      </w:r>
      <w:bookmarkStart w:name="_Toc396119294" w:id="0"/>
      <w:bookmarkStart w:name="_Toc401609054" w:id="1"/>
      <w:r>
        <w:t xml:space="preserve">, </w:t>
      </w:r>
      <w:r w:rsidRPr="001C31BB">
        <w:t>736A29</w:t>
      </w:r>
    </w:p>
    <w:bookmarkEnd w:id="0"/>
    <w:bookmarkEnd w:id="1"/>
    <w:p w:rsidR="00851EB0" w:rsidP="0035040E" w:rsidRDefault="0035040E" w14:paraId="4E9CDEF5" w14:textId="0CDB1321">
      <w:pPr>
        <w:ind w:left="567" w:hanging="567"/>
      </w:pPr>
      <w:r w:rsidR="4FBC0AD4">
        <w:rPr/>
        <w:t>Clark, T., Foster, L., Sloan, L. &amp; Bryman, A.</w:t>
      </w:r>
      <w:r w:rsidR="0035040E">
        <w:rPr/>
        <w:t xml:space="preserve"> (</w:t>
      </w:r>
      <w:r w:rsidR="007240EE">
        <w:rPr/>
        <w:t>2021</w:t>
      </w:r>
      <w:r w:rsidR="0035040E">
        <w:rPr/>
        <w:t xml:space="preserve">). </w:t>
      </w:r>
      <w:r w:rsidRPr="06A10F28" w:rsidR="2006B27A">
        <w:rPr>
          <w:i w:val="1"/>
          <w:iCs w:val="1"/>
        </w:rPr>
        <w:t xml:space="preserve">Bryman’s </w:t>
      </w:r>
      <w:r w:rsidRPr="06A10F28" w:rsidR="0035040E">
        <w:rPr>
          <w:i w:val="1"/>
          <w:iCs w:val="1"/>
        </w:rPr>
        <w:t>Social research methods</w:t>
      </w:r>
      <w:r w:rsidR="0035040E">
        <w:rPr/>
        <w:t xml:space="preserve">, </w:t>
      </w:r>
      <w:r w:rsidR="007240EE">
        <w:rPr/>
        <w:t>sixth</w:t>
      </w:r>
      <w:r w:rsidR="0035040E">
        <w:rPr/>
        <w:t xml:space="preserve"> edition, Oxford: Oxford University Press</w:t>
      </w:r>
      <w:r w:rsidR="00851EB0">
        <w:rPr/>
        <w:t>.</w:t>
      </w:r>
    </w:p>
    <w:p w:rsidRPr="005D2055" w:rsidR="00E85362" w:rsidP="003F18D8" w:rsidRDefault="00141977" w14:paraId="5083C610" w14:textId="2827CE1D">
      <w:pPr>
        <w:ind w:left="567"/>
        <w:rPr>
          <w:color w:val="7F7F7F" w:themeColor="text1" w:themeTint="80"/>
        </w:rPr>
      </w:pPr>
      <w:r w:rsidRPr="005D2055">
        <w:rPr>
          <w:color w:val="7F7F7F" w:themeColor="text1" w:themeTint="80"/>
        </w:rPr>
        <w:t xml:space="preserve">[This book is </w:t>
      </w:r>
      <w:r w:rsidRPr="005D2055">
        <w:rPr>
          <w:i/>
          <w:iCs/>
          <w:color w:val="7F7F7F" w:themeColor="text1" w:themeTint="80"/>
        </w:rPr>
        <w:t>not</w:t>
      </w:r>
      <w:r w:rsidRPr="005D2055">
        <w:rPr>
          <w:color w:val="7F7F7F" w:themeColor="text1" w:themeTint="80"/>
        </w:rPr>
        <w:t xml:space="preserve"> available through the library. </w:t>
      </w:r>
      <w:r w:rsidRPr="005D2055" w:rsidR="00E85362">
        <w:rPr>
          <w:color w:val="7F7F7F" w:themeColor="text1" w:themeTint="80"/>
        </w:rPr>
        <w:t xml:space="preserve">Note that the fifth edition of the book from </w:t>
      </w:r>
      <w:r w:rsidRPr="005D2055" w:rsidR="00F81D55">
        <w:rPr>
          <w:color w:val="7F7F7F" w:themeColor="text1" w:themeTint="80"/>
        </w:rPr>
        <w:t>2016</w:t>
      </w:r>
      <w:r w:rsidRPr="005D2055" w:rsidR="000D1DA5">
        <w:rPr>
          <w:color w:val="7F7F7F" w:themeColor="text1" w:themeTint="80"/>
        </w:rPr>
        <w:t xml:space="preserve"> is different</w:t>
      </w:r>
      <w:r w:rsidRPr="005D2055" w:rsidR="00E85362">
        <w:rPr>
          <w:color w:val="7F7F7F" w:themeColor="text1" w:themeTint="80"/>
        </w:rPr>
        <w:t>.</w:t>
      </w:r>
      <w:r w:rsidRPr="005D2055">
        <w:rPr>
          <w:color w:val="7F7F7F" w:themeColor="text1" w:themeTint="80"/>
        </w:rPr>
        <w:t>]</w:t>
      </w:r>
    </w:p>
    <w:p w:rsidR="002312E6" w:rsidP="00851EB0" w:rsidRDefault="00851EB0" w14:paraId="235530BB" w14:textId="2F52AA99">
      <w:pPr>
        <w:pStyle w:val="ListParagraph"/>
        <w:numPr>
          <w:ilvl w:val="0"/>
          <w:numId w:val="1"/>
        </w:numPr>
      </w:pPr>
      <w:r>
        <w:t xml:space="preserve">Chapter </w:t>
      </w:r>
      <w:r w:rsidR="00E85362">
        <w:t xml:space="preserve">1 </w:t>
      </w:r>
      <w:r w:rsidR="002312E6">
        <w:t xml:space="preserve">— </w:t>
      </w:r>
      <w:r w:rsidRPr="00E85362" w:rsidR="00E85362">
        <w:t>The nature and process of social research</w:t>
      </w:r>
    </w:p>
    <w:p w:rsidR="002312E6" w:rsidP="002312E6" w:rsidRDefault="002312E6" w14:paraId="3A84F342" w14:textId="77777777">
      <w:pPr>
        <w:pStyle w:val="ListParagraph"/>
        <w:numPr>
          <w:ilvl w:val="0"/>
          <w:numId w:val="1"/>
        </w:numPr>
      </w:pPr>
      <w:r>
        <w:t xml:space="preserve">Chapter 6 — Ethics and politics in social research </w:t>
      </w:r>
    </w:p>
    <w:p w:rsidR="000D1DA5" w:rsidP="002312E6" w:rsidRDefault="002312E6" w14:paraId="0314E9EC" w14:textId="26D8B342">
      <w:pPr>
        <w:pStyle w:val="ListParagraph"/>
        <w:numPr>
          <w:ilvl w:val="0"/>
          <w:numId w:val="1"/>
        </w:numPr>
      </w:pPr>
      <w:r>
        <w:t xml:space="preserve">Chapter </w:t>
      </w:r>
      <w:r w:rsidR="000D1DA5">
        <w:t>19 — Interviewing in qualitative research</w:t>
      </w:r>
    </w:p>
    <w:p w:rsidR="0035040E" w:rsidP="002312E6" w:rsidRDefault="000D1DA5" w14:paraId="39269911" w14:textId="0DDF1267">
      <w:pPr>
        <w:pStyle w:val="ListParagraph"/>
        <w:numPr>
          <w:ilvl w:val="0"/>
          <w:numId w:val="1"/>
        </w:numPr>
        <w:rPr/>
      </w:pPr>
      <w:r w:rsidR="000D1DA5">
        <w:rPr/>
        <w:t xml:space="preserve">Chapter </w:t>
      </w:r>
      <w:r w:rsidR="0035040E">
        <w:rPr/>
        <w:t>2</w:t>
      </w:r>
      <w:r w:rsidR="000D1DA5">
        <w:rPr/>
        <w:t>0</w:t>
      </w:r>
      <w:r w:rsidR="0035040E">
        <w:rPr/>
        <w:t xml:space="preserve"> </w:t>
      </w:r>
      <w:r w:rsidR="000D1DA5">
        <w:rPr/>
        <w:t>— Focus groups</w:t>
      </w:r>
    </w:p>
    <w:p w:rsidR="0035040E" w:rsidP="06A10F28" w:rsidRDefault="0035040E" w14:paraId="18CAF46D" w14:textId="29B2893C">
      <w:pPr>
        <w:pStyle w:val="Normal"/>
        <w:ind/>
        <w:rPr>
          <w:rFonts w:ascii="Calibri" w:hAnsi="Calibri" w:eastAsia="Times New Roman" w:cs="Times New Roman"/>
          <w:sz w:val="24"/>
          <w:szCs w:val="24"/>
        </w:rPr>
      </w:pPr>
    </w:p>
    <w:p w:rsidR="0035040E" w:rsidP="0035040E" w:rsidRDefault="0035040E" w14:paraId="3D0FA582" w14:textId="09A3F433">
      <w:pPr>
        <w:ind w:left="567" w:hanging="567"/>
      </w:pPr>
      <w:r>
        <w:t>Dell Clark, Cindy (2011)</w:t>
      </w:r>
      <w:r w:rsidR="009A19CB">
        <w:t>.</w:t>
      </w:r>
      <w:r>
        <w:t xml:space="preserve"> In a Younger Voice: Doing Child-Centered Qualitative Research</w:t>
      </w:r>
      <w:r w:rsidR="009A19CB">
        <w:t>.</w:t>
      </w:r>
      <w:r>
        <w:t xml:space="preserve"> Oxford Scholarship Online: University Press Scholarship Online. </w:t>
      </w:r>
    </w:p>
    <w:p w:rsidR="00E9158D" w:rsidP="06A10F28" w:rsidRDefault="00E9158D" w14:paraId="3CDDA8E1" w14:textId="4C6CB816">
      <w:pPr>
        <w:ind w:left="567" w:hanging="0" w:firstLine="0"/>
        <w:rPr>
          <w:color w:val="7F7F7F" w:themeColor="text1" w:themeTint="80"/>
        </w:rPr>
      </w:pPr>
      <w:r w:rsidRPr="005D2055" w:rsidR="001664B7">
        <w:rPr>
          <w:color w:val="7F7F7F" w:themeColor="text1" w:themeTint="80"/>
        </w:rPr>
        <w:t>[</w:t>
      </w:r>
      <w:r w:rsidRPr="005D2055" w:rsidR="00E9158D">
        <w:rPr>
          <w:color w:val="7F7F7F" w:themeColor="text1" w:themeTint="80"/>
        </w:rPr>
        <w:t xml:space="preserve">Available online from the </w:t>
      </w:r>
      <w:proofErr w:type="spellStart"/>
      <w:r w:rsidRPr="005D2055" w:rsidR="00E9158D">
        <w:rPr>
          <w:color w:val="7F7F7F" w:themeColor="text1" w:themeTint="80"/>
        </w:rPr>
        <w:t>LiU</w:t>
      </w:r>
      <w:proofErr w:type="spellEnd"/>
      <w:r w:rsidRPr="005D2055" w:rsidR="00E9158D">
        <w:rPr>
          <w:color w:val="7F7F7F" w:themeColor="text1" w:themeTint="80"/>
        </w:rPr>
        <w:t xml:space="preserve"> library after logging in.</w:t>
      </w:r>
      <w:r w:rsidRPr="005D2055" w:rsidR="001664B7">
        <w:rPr>
          <w:color w:val="7F7F7F" w:themeColor="text1" w:themeTint="80"/>
        </w:rPr>
        <w:t>]</w:t>
      </w:r>
    </w:p>
    <w:p w:rsidR="003F18D8" w:rsidP="003F18D8" w:rsidRDefault="003F18D8" w14:paraId="2974F60A" w14:textId="1C6A5628">
      <w:pPr>
        <w:pStyle w:val="ListParagraph"/>
        <w:numPr>
          <w:ilvl w:val="0"/>
          <w:numId w:val="1"/>
        </w:numPr>
      </w:pPr>
      <w:r w:rsidRPr="003F18D8">
        <w:t xml:space="preserve"> </w:t>
      </w:r>
      <w:r>
        <w:t>P</w:t>
      </w:r>
      <w:r>
        <w:t>ages 1–33 (</w:t>
      </w:r>
      <w:r w:rsidR="009F467F">
        <w:t xml:space="preserve">up to </w:t>
      </w:r>
      <w:r>
        <w:t>the heading “</w:t>
      </w:r>
      <w:r w:rsidRPr="00692699">
        <w:t>Youth Participation in Research</w:t>
      </w:r>
      <w:r>
        <w:t>”)</w:t>
      </w:r>
    </w:p>
    <w:p w:rsidR="0035040E" w:rsidP="003F18D8" w:rsidRDefault="0035040E" w14:paraId="1C4D30A3" w14:textId="77777777"/>
    <w:p w:rsidR="001664B7" w:rsidP="0035040E" w:rsidRDefault="0035040E" w14:paraId="4E33C7A6" w14:textId="5DF9A5F7">
      <w:pPr>
        <w:ind w:left="567" w:hanging="567"/>
      </w:pPr>
      <w:r w:rsidRPr="00E400E9">
        <w:t xml:space="preserve">Farrell, A. (2005). </w:t>
      </w:r>
      <w:r w:rsidRPr="00E400E9">
        <w:rPr>
          <w:i/>
        </w:rPr>
        <w:t>Ethical Research with Children</w:t>
      </w:r>
      <w:r w:rsidRPr="00E400E9">
        <w:t xml:space="preserve">. McGraw-Hill Education, Berkshire, GBR. </w:t>
      </w:r>
    </w:p>
    <w:p w:rsidR="0035040E" w:rsidP="003F18D8" w:rsidRDefault="001664B7" w14:paraId="584FB0D5" w14:textId="4D60D610">
      <w:pPr>
        <w:ind w:firstLine="567"/>
        <w:rPr>
          <w:color w:val="7F7F7F" w:themeColor="text1" w:themeTint="80"/>
        </w:rPr>
      </w:pPr>
      <w:r w:rsidRPr="005D2055">
        <w:rPr>
          <w:color w:val="7F7F7F" w:themeColor="text1" w:themeTint="80"/>
        </w:rPr>
        <w:t>[</w:t>
      </w:r>
      <w:r w:rsidRPr="005D2055" w:rsidR="0035040E">
        <w:rPr>
          <w:color w:val="7F7F7F" w:themeColor="text1" w:themeTint="80"/>
        </w:rPr>
        <w:t>Available online from the LiU library after logging in.</w:t>
      </w:r>
      <w:r w:rsidRPr="005D2055">
        <w:rPr>
          <w:color w:val="7F7F7F" w:themeColor="text1" w:themeTint="80"/>
        </w:rPr>
        <w:t>]</w:t>
      </w:r>
    </w:p>
    <w:p w:rsidRPr="003F18D8" w:rsidR="003F18D8" w:rsidP="003F18D8" w:rsidRDefault="003F18D8" w14:paraId="1700FBC8" w14:textId="5785477E">
      <w:pPr>
        <w:pStyle w:val="ListParagraph"/>
        <w:numPr>
          <w:ilvl w:val="0"/>
          <w:numId w:val="1"/>
        </w:numPr>
      </w:pPr>
      <w:r w:rsidRPr="003F18D8">
        <w:t>Chapter 1</w:t>
      </w:r>
    </w:p>
    <w:p w:rsidRPr="003F18D8" w:rsidR="003F18D8" w:rsidP="003F18D8" w:rsidRDefault="003F18D8" w14:paraId="2F148E2E" w14:textId="6AF78005">
      <w:pPr>
        <w:pStyle w:val="ListParagraph"/>
        <w:numPr>
          <w:ilvl w:val="0"/>
          <w:numId w:val="1"/>
        </w:numPr>
      </w:pPr>
      <w:r w:rsidRPr="003F18D8">
        <w:t>Chapter 3</w:t>
      </w:r>
    </w:p>
    <w:p w:rsidR="00BD4B95" w:rsidP="0035040E" w:rsidRDefault="00BD4B95" w14:paraId="785FF53E" w14:textId="77777777">
      <w:pPr>
        <w:ind w:left="567" w:hanging="567"/>
      </w:pPr>
    </w:p>
    <w:p w:rsidR="0035040E" w:rsidP="0035040E" w:rsidRDefault="0035040E" w14:paraId="4D8ABE0B" w14:textId="77777777">
      <w:pPr>
        <w:ind w:left="567" w:hanging="567"/>
      </w:pPr>
      <w:r>
        <w:t>OPTIONAL LITERATURE</w:t>
      </w:r>
    </w:p>
    <w:p w:rsidR="0035040E" w:rsidP="0035040E" w:rsidRDefault="0035040E" w14:paraId="5EA98F80" w14:textId="77777777">
      <w:pPr>
        <w:ind w:left="567" w:hanging="567"/>
      </w:pPr>
      <w:r w:rsidR="0035040E">
        <w:rPr/>
        <w:t>Articles on “the five methods” in the course documents folder.</w:t>
      </w:r>
    </w:p>
    <w:p w:rsidR="002C641D" w:rsidP="06A10F28" w:rsidRDefault="009A19CB" w14:paraId="47171738" w14:textId="2A408D22">
      <w:pPr>
        <w:ind w:left="567" w:hanging="567"/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  <w:r w:rsidRPr="06A10F28" w:rsidR="4E106E01">
        <w:rPr>
          <w:rFonts w:ascii="Calibri" w:hAnsi="Calibri" w:eastAsia="Calibri" w:cs="Calibri"/>
          <w:noProof w:val="0"/>
          <w:sz w:val="24"/>
          <w:szCs w:val="24"/>
          <w:lang w:val="en-US"/>
        </w:rPr>
        <w:t>See also the online resources connected with Bryman’s book:</w:t>
      </w:r>
    </w:p>
    <w:p w:rsidR="002C641D" w:rsidP="06A10F28" w:rsidRDefault="009A19CB" w14:paraId="57A0F450" w14:textId="4F471EF0">
      <w:pPr>
        <w:pStyle w:val="ListParagraph"/>
        <w:numPr>
          <w:ilvl w:val="0"/>
          <w:numId w:val="3"/>
        </w:numPr>
        <w:rPr>
          <w:rFonts w:ascii="Symbol" w:hAnsi="Symbol" w:eastAsia="Symbol" w:cs="Symbol" w:asciiTheme="minorAscii" w:hAnsiTheme="minorAscii" w:eastAsiaTheme="minorAscii" w:cstheme="minorAscii"/>
          <w:color w:val="0563C1"/>
          <w:sz w:val="24"/>
          <w:szCs w:val="24"/>
        </w:rPr>
      </w:pPr>
      <w:hyperlink r:id="R2cd9ca4ef8d644da">
        <w:r w:rsidRPr="06A10F28" w:rsidR="4E106E01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4"/>
            <w:szCs w:val="24"/>
            <w:lang w:val="en-US"/>
          </w:rPr>
          <w:t>https://learninglink.oup.com/access/srm6e</w:t>
        </w:r>
      </w:hyperlink>
    </w:p>
    <w:p w:rsidR="002C641D" w:rsidP="06A10F28" w:rsidRDefault="009A19CB" w14:paraId="29F303BC" w14:textId="20893302">
      <w:pPr>
        <w:pStyle w:val="Normal"/>
        <w:rPr>
          <w:rFonts w:ascii="Calibri" w:hAnsi="Calibri" w:eastAsia="Times New Roman" w:cs="Times New Roman"/>
          <w:sz w:val="24"/>
          <w:szCs w:val="24"/>
        </w:rPr>
      </w:pPr>
    </w:p>
    <w:sectPr w:rsidR="002C641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BAF1CD5"/>
    <w:multiLevelType w:val="hybridMultilevel"/>
    <w:tmpl w:val="EADEE982"/>
    <w:lvl w:ilvl="0" w:tplc="08090001">
      <w:numFmt w:val="bullet"/>
      <w:lvlText w:val=""/>
      <w:lvlJc w:val="left"/>
      <w:pPr>
        <w:ind w:left="927" w:hanging="360"/>
      </w:pPr>
      <w:rPr>
        <w:rFonts w:hint="default" w:ascii="Symbol" w:hAnsi="Symbol" w:eastAsia="Times New Roman" w:cs="Times New Roman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40E"/>
    <w:rsid w:val="00072C58"/>
    <w:rsid w:val="000D1DA5"/>
    <w:rsid w:val="00141977"/>
    <w:rsid w:val="001664B7"/>
    <w:rsid w:val="002312E6"/>
    <w:rsid w:val="0035040E"/>
    <w:rsid w:val="003F18D8"/>
    <w:rsid w:val="004D4C6E"/>
    <w:rsid w:val="004E5618"/>
    <w:rsid w:val="005D2055"/>
    <w:rsid w:val="00692699"/>
    <w:rsid w:val="007240EE"/>
    <w:rsid w:val="00802813"/>
    <w:rsid w:val="00851EB0"/>
    <w:rsid w:val="009A19CB"/>
    <w:rsid w:val="009F467F"/>
    <w:rsid w:val="00BD4B95"/>
    <w:rsid w:val="00C342F6"/>
    <w:rsid w:val="00C56EE5"/>
    <w:rsid w:val="00E85362"/>
    <w:rsid w:val="00E9158D"/>
    <w:rsid w:val="00F81D55"/>
    <w:rsid w:val="06A10F28"/>
    <w:rsid w:val="2006B27A"/>
    <w:rsid w:val="3E1C1BC9"/>
    <w:rsid w:val="3E3FF6C3"/>
    <w:rsid w:val="3F062A24"/>
    <w:rsid w:val="4E106E01"/>
    <w:rsid w:val="4FBC0AD4"/>
    <w:rsid w:val="521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6EA4F8"/>
  <w15:chartTrackingRefBased/>
  <w15:docId w15:val="{B665710A-2515-4911-A825-968B1369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040E"/>
    <w:pPr>
      <w:spacing w:after="0" w:line="240" w:lineRule="auto"/>
    </w:pPr>
    <w:rPr>
      <w:rFonts w:eastAsia="Times New Roman" w:cs="Times New Roman"/>
      <w:snapToGrid w:val="0"/>
      <w:sz w:val="24"/>
      <w:szCs w:val="28"/>
      <w:lang w:val="en-US" w:eastAsia="sv-S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040E"/>
    <w:pPr>
      <w:outlineLvl w:val="1"/>
    </w:pPr>
    <w:rPr>
      <w:b/>
      <w:color w:val="5B9BD5" w:themeColor="accent1"/>
      <w:sz w:val="28"/>
      <w:lang w:val="en-GB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35040E"/>
    <w:rPr>
      <w:rFonts w:eastAsia="Times New Roman" w:cs="Times New Roman"/>
      <w:b/>
      <w:snapToGrid w:val="0"/>
      <w:color w:val="5B9BD5" w:themeColor="accent1"/>
      <w:sz w:val="28"/>
      <w:szCs w:val="28"/>
      <w:lang w:val="en-GB"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4E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61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E5618"/>
    <w:rPr>
      <w:rFonts w:eastAsia="Times New Roman" w:cs="Times New Roman"/>
      <w:snapToGrid w:val="0"/>
      <w:sz w:val="20"/>
      <w:szCs w:val="20"/>
      <w:lang w:val="en-US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61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E5618"/>
    <w:rPr>
      <w:rFonts w:eastAsia="Times New Roman" w:cs="Times New Roman"/>
      <w:b/>
      <w:bCs/>
      <w:snapToGrid w:val="0"/>
      <w:sz w:val="20"/>
      <w:szCs w:val="20"/>
      <w:lang w:val="en-US" w:eastAsia="sv-SE"/>
    </w:rPr>
  </w:style>
  <w:style w:type="paragraph" w:styleId="ListParagraph">
    <w:name w:val="List Paragraph"/>
    <w:basedOn w:val="Normal"/>
    <w:uiPriority w:val="34"/>
    <w:qFormat/>
    <w:rsid w:val="00851EB0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s://learninglink.oup.com/access/srm6e" TargetMode="External" Id="R2cd9ca4ef8d644da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10da9cc9-8191-4645-8491-ec4338f084a7" xsi:nil="true"/>
    <_lisam_PublishedVersion xmlns="f071f818-4d77-484b-803a-57093bb389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03E435F290C43B2375F97A81F7187" ma:contentTypeVersion="9" ma:contentTypeDescription="Create a new document." ma:contentTypeScope="" ma:versionID="eb7896add0b018beecebc082bba1809f">
  <xsd:schema xmlns:xsd="http://www.w3.org/2001/XMLSchema" xmlns:xs="http://www.w3.org/2001/XMLSchema" xmlns:p="http://schemas.microsoft.com/office/2006/metadata/properties" xmlns:ns2="10da9cc9-8191-4645-8491-ec4338f084a7" xmlns:ns3="f071f818-4d77-484b-803a-57093bb38982" targetNamespace="http://schemas.microsoft.com/office/2006/metadata/properties" ma:root="true" ma:fieldsID="d441ac3bb836d5b49068bb98de5204e2" ns2:_="" ns3:_="">
    <xsd:import namespace="10da9cc9-8191-4645-8491-ec4338f084a7"/>
    <xsd:import namespace="f071f818-4d77-484b-803a-57093bb3898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a9cc9-8191-4645-8491-ec4338f084a7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1f818-4d77-484b-803a-57093bb38982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9E66C-5626-47C5-9A1B-1C04A9EFF2EA}">
  <ds:schemaRefs>
    <ds:schemaRef ds:uri="http://schemas.microsoft.com/office/2006/metadata/properties"/>
    <ds:schemaRef ds:uri="http://schemas.microsoft.com/office/infopath/2007/PartnerControls"/>
    <ds:schemaRef ds:uri="25576970-a0ad-4a2f-a473-bc3f7ea0c2fd"/>
    <ds:schemaRef ds:uri="c7fe13ee-53a1-48da-badb-32d5e04aab54"/>
  </ds:schemaRefs>
</ds:datastoreItem>
</file>

<file path=customXml/itemProps2.xml><?xml version="1.0" encoding="utf-8"?>
<ds:datastoreItem xmlns:ds="http://schemas.openxmlformats.org/officeDocument/2006/customXml" ds:itemID="{FFB8B192-FDD9-4BC1-9A8C-9D094CFFD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1FCD6-E112-44D0-BD02-DE19F100B0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Linköpings universitet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anonym</dc:creator>
  <keywords/>
  <dc:description/>
  <lastModifiedBy>Mats Andrén</lastModifiedBy>
  <revision>21</revision>
  <dcterms:created xsi:type="dcterms:W3CDTF">2021-02-01T13:36:00.0000000Z</dcterms:created>
  <dcterms:modified xsi:type="dcterms:W3CDTF">2021-12-30T16:21:17.9168151Z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0x0101008DC03E435F290C43B2375F97A81F7187</vt:lpwstr>
  </property>
</Properties>
</file>